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万杰杰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周巧云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17364345295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为了关心班级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的心理健康发展，了解学生的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假期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生活状态，及时给予学生关爱，助力学生快乐成长，进一步加强家校沟通，更好地把学校教育和家庭教育有机结合起来，引导家长科学教育子女，形成“家庭、学校、社会”三位一体的立体教育网络，决定开展202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大家访活动。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寒假期间，为了了解孩子的学习和生活状态我走进万杰杰的家里，和他妈妈进行交流和沟通。对于孩子如何更好的提优提出建议。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孩子学习成绩优异，自尊心强，接受不了成绩的起伏，所以不能如实告诉家长自己的学习情况。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65F72"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加强家校联系：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和孩子爸爸相约每天微信确定作业，家长检查是否完成。</w:t>
            </w:r>
          </w:p>
          <w:p w14:paraId="35C0D4E9">
            <w:pPr>
              <w:numPr>
                <w:ilvl w:val="0"/>
                <w:numId w:val="0"/>
              </w:num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2.讲究辅导方式：用尊重、平等、商讨问题的方式与其沟通。并逐步培养他有话好好说，心平气和地与他人交流的习惯。</w:t>
            </w:r>
          </w:p>
          <w:p w14:paraId="48590E87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3.多表扬鼓励：全面分析他的优缺点，及时发现他的闪光点，多给他一些机会参加集体竞赛活动，满足他的自尊需求。</w:t>
            </w:r>
          </w:p>
          <w:p w14:paraId="05F8EAD3">
            <w:pP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今后要多上门进行家访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才能更多地了解学生的家庭情况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也才能有针对性地采取相应的措施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收效更快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4210" cy="3355340"/>
                  <wp:effectExtent l="0" t="0" r="2540" b="6985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4210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324B07E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A81B99"/>
    <w:rsid w:val="0A7201F8"/>
    <w:rsid w:val="0F0D39C7"/>
    <w:rsid w:val="333D4138"/>
    <w:rsid w:val="39530D3D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0</TotalTime>
  <ScaleCrop>false</ScaleCrop>
  <LinksUpToDate>false</LinksUpToDate>
  <CharactersWithSpaces>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2025-01-17T00:31:23Z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655D977C0A0342F49CDA80075DC748D2_13</vt:lpwstr>
  </property>
  <property fmtid="{D5CDD505-2E9C-101B-9397-08002B2CF9AE}" pid="4" name="KSOTemplateDocerSaveRecord">
    <vt:lpwstr>eyJoZGlkIjoiMGRiMDY0MzVlZWVjY2YxNzE4MWI5ZGY5NThlNDUxODMiLCJ1c2VySWQiOiIzMzYxNjY1MzMifQ==</vt:lpwstr>
  </property>
</Properties>
</file>